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5C5C5" w14:textId="4E5BADE2" w:rsidR="009F56AA" w:rsidRPr="00836531" w:rsidRDefault="0031175F" w:rsidP="0031175F">
      <w:pPr>
        <w:shd w:val="clear" w:color="auto" w:fill="FFFFFF"/>
        <w:suppressAutoHyphens/>
        <w:ind w:firstLine="5670"/>
        <w:jc w:val="right"/>
        <w:rPr>
          <w:lang w:val="en-US"/>
        </w:rPr>
      </w:pPr>
      <w:r w:rsidRPr="00836531">
        <w:rPr>
          <w:sz w:val="23"/>
          <w:szCs w:val="23"/>
          <w:lang w:val="en-US"/>
        </w:rPr>
        <w:t xml:space="preserve">Annex 9 to the Special Procurement Conditions </w:t>
      </w:r>
    </w:p>
    <w:p w14:paraId="5360F8A6" w14:textId="77777777" w:rsidR="009F56AA" w:rsidRPr="00836531" w:rsidRDefault="009F56AA" w:rsidP="00F25EA9">
      <w:pPr>
        <w:tabs>
          <w:tab w:val="left" w:pos="5103"/>
        </w:tabs>
        <w:suppressAutoHyphens/>
        <w:jc w:val="right"/>
        <w:textAlignment w:val="baseline"/>
        <w:rPr>
          <w:lang w:val="en-US"/>
        </w:rPr>
      </w:pPr>
    </w:p>
    <w:p w14:paraId="4A2FC93A" w14:textId="77777777" w:rsidR="009F56AA" w:rsidRPr="00836531" w:rsidRDefault="009F56AA">
      <w:pPr>
        <w:shd w:val="clear" w:color="auto" w:fill="FFFFFF"/>
        <w:suppressAutoHyphens/>
        <w:jc w:val="center"/>
        <w:rPr>
          <w:b/>
          <w:sz w:val="20"/>
          <w:lang w:val="en-US"/>
        </w:rPr>
      </w:pPr>
    </w:p>
    <w:p w14:paraId="26479681" w14:textId="5EFB281C" w:rsidR="009F56AA" w:rsidRPr="00836531" w:rsidRDefault="00AD2288" w:rsidP="00417158">
      <w:pPr>
        <w:shd w:val="clear" w:color="auto" w:fill="FFFFFF"/>
        <w:suppressAutoHyphens/>
        <w:jc w:val="center"/>
        <w:rPr>
          <w:b/>
          <w:sz w:val="20"/>
          <w:lang w:val="en-US"/>
        </w:rPr>
      </w:pPr>
      <w:r w:rsidRPr="00836531">
        <w:rPr>
          <w:b/>
          <w:sz w:val="20"/>
          <w:lang w:val="en-US"/>
        </w:rPr>
        <w:t>(</w:t>
      </w:r>
      <w:r w:rsidR="00417158" w:rsidRPr="00836531">
        <w:rPr>
          <w:b/>
          <w:sz w:val="20"/>
          <w:lang w:val="en-US"/>
        </w:rPr>
        <w:t>Standard form of the declaration of compliance with national security requirements</w:t>
      </w:r>
      <w:r w:rsidR="003B4756" w:rsidRPr="00836531">
        <w:rPr>
          <w:b/>
          <w:sz w:val="20"/>
          <w:lang w:val="en-US"/>
        </w:rPr>
        <w:t>)</w:t>
      </w:r>
    </w:p>
    <w:p w14:paraId="2365A3F0" w14:textId="77777777" w:rsidR="009F56AA" w:rsidRPr="00836531" w:rsidRDefault="00AD2288">
      <w:pPr>
        <w:widowControl w:val="0"/>
        <w:tabs>
          <w:tab w:val="right" w:leader="underscore" w:pos="9071"/>
        </w:tabs>
        <w:suppressAutoHyphens/>
        <w:textAlignment w:val="baseline"/>
        <w:rPr>
          <w:lang w:val="en-US"/>
        </w:rPr>
      </w:pPr>
      <w:r w:rsidRPr="00836531">
        <w:rPr>
          <w:rFonts w:eastAsia="Calibri"/>
          <w:lang w:val="en-US"/>
        </w:rPr>
        <w:tab/>
      </w:r>
    </w:p>
    <w:p w14:paraId="0D4EF632" w14:textId="3CBD4DFA" w:rsidR="009F56AA" w:rsidRPr="00836531" w:rsidRDefault="00AD2288">
      <w:pPr>
        <w:shd w:val="clear" w:color="auto" w:fill="FFFFFF"/>
        <w:suppressAutoHyphens/>
        <w:ind w:right="-178"/>
        <w:jc w:val="center"/>
        <w:rPr>
          <w:sz w:val="20"/>
          <w:lang w:val="en-US"/>
        </w:rPr>
      </w:pPr>
      <w:r w:rsidRPr="00836531">
        <w:rPr>
          <w:sz w:val="20"/>
          <w:lang w:val="en-US"/>
        </w:rPr>
        <w:t>(</w:t>
      </w:r>
      <w:r w:rsidR="003B4756" w:rsidRPr="00836531">
        <w:rPr>
          <w:i/>
          <w:iCs/>
          <w:sz w:val="20"/>
          <w:lang w:val="en-US"/>
        </w:rPr>
        <w:t>the supplier</w:t>
      </w:r>
      <w:r w:rsidRPr="00836531">
        <w:rPr>
          <w:sz w:val="20"/>
          <w:lang w:val="en-US"/>
        </w:rPr>
        <w:t>)</w:t>
      </w:r>
    </w:p>
    <w:p w14:paraId="2947A4FF" w14:textId="77777777" w:rsidR="009F56AA" w:rsidRPr="00836531" w:rsidRDefault="00AD2288">
      <w:pPr>
        <w:widowControl w:val="0"/>
        <w:tabs>
          <w:tab w:val="right" w:leader="underscore" w:pos="9071"/>
        </w:tabs>
        <w:suppressAutoHyphens/>
        <w:textAlignment w:val="baseline"/>
        <w:rPr>
          <w:rFonts w:eastAsia="Calibri"/>
          <w:lang w:val="en-US"/>
        </w:rPr>
      </w:pPr>
      <w:r w:rsidRPr="00836531">
        <w:rPr>
          <w:rFonts w:eastAsia="Calibri"/>
          <w:lang w:val="en-US"/>
        </w:rPr>
        <w:tab/>
      </w:r>
    </w:p>
    <w:p w14:paraId="37D04B7B" w14:textId="73050A62" w:rsidR="009F56AA" w:rsidRPr="00836531" w:rsidRDefault="003B4756" w:rsidP="003B4756">
      <w:pPr>
        <w:widowControl w:val="0"/>
        <w:tabs>
          <w:tab w:val="right" w:leader="underscore" w:pos="9071"/>
        </w:tabs>
        <w:suppressAutoHyphens/>
        <w:jc w:val="center"/>
        <w:textAlignment w:val="baseline"/>
        <w:rPr>
          <w:rFonts w:eastAsia="Calibri"/>
          <w:i/>
          <w:iCs/>
          <w:sz w:val="20"/>
          <w:lang w:val="en-US"/>
        </w:rPr>
      </w:pPr>
      <w:r w:rsidRPr="00836531">
        <w:rPr>
          <w:rFonts w:eastAsia="Calibri"/>
          <w:i/>
          <w:iCs/>
          <w:sz w:val="20"/>
          <w:lang w:val="en-US"/>
        </w:rPr>
        <w:t xml:space="preserve"> </w:t>
      </w:r>
      <w:r w:rsidRPr="00836531">
        <w:rPr>
          <w:rFonts w:eastAsia="Calibri"/>
          <w:i/>
          <w:iCs/>
          <w:sz w:val="20"/>
          <w:lang w:val="en-US"/>
        </w:rPr>
        <w:t>(addressee (name of the contracting authority)</w:t>
      </w:r>
    </w:p>
    <w:p w14:paraId="236C4F1C" w14:textId="77777777" w:rsidR="003B4756" w:rsidRPr="00836531" w:rsidRDefault="003B4756" w:rsidP="003B4756">
      <w:pPr>
        <w:widowControl w:val="0"/>
        <w:tabs>
          <w:tab w:val="right" w:leader="underscore" w:pos="9071"/>
        </w:tabs>
        <w:suppressAutoHyphens/>
        <w:jc w:val="center"/>
        <w:textAlignment w:val="baseline"/>
        <w:rPr>
          <w:rFonts w:eastAsia="Calibri"/>
          <w:i/>
          <w:iCs/>
          <w:sz w:val="20"/>
          <w:lang w:val="en-US"/>
        </w:rPr>
      </w:pPr>
    </w:p>
    <w:p w14:paraId="4CEC7397" w14:textId="24C4C0B7" w:rsidR="009F56AA" w:rsidRPr="00836531" w:rsidRDefault="003B4756" w:rsidP="003B4756">
      <w:pPr>
        <w:widowControl w:val="0"/>
        <w:tabs>
          <w:tab w:val="right" w:leader="underscore" w:pos="9071"/>
        </w:tabs>
        <w:suppressAutoHyphens/>
        <w:jc w:val="center"/>
        <w:textAlignment w:val="baseline"/>
        <w:rPr>
          <w:lang w:val="en-US"/>
        </w:rPr>
      </w:pPr>
      <w:r w:rsidRPr="00836531">
        <w:rPr>
          <w:rFonts w:eastAsia="Calibri"/>
          <w:b/>
          <w:bCs/>
          <w:lang w:val="en-US"/>
        </w:rPr>
        <w:t xml:space="preserve">DECLARATION OF COMPLIANCE WITH NATIONAL SECURITY REQUIREMENTS </w:t>
      </w:r>
    </w:p>
    <w:p w14:paraId="261B53C1" w14:textId="77777777" w:rsidR="009F56AA" w:rsidRPr="00836531" w:rsidRDefault="009F56AA">
      <w:pPr>
        <w:widowControl w:val="0"/>
        <w:tabs>
          <w:tab w:val="right" w:leader="underscore" w:pos="9071"/>
        </w:tabs>
        <w:suppressAutoHyphens/>
        <w:jc w:val="center"/>
        <w:textAlignment w:val="baseline"/>
        <w:rPr>
          <w:rFonts w:eastAsia="Calibri"/>
          <w:b/>
          <w:bCs/>
          <w:lang w:val="en-US"/>
        </w:rPr>
      </w:pPr>
    </w:p>
    <w:p w14:paraId="0168DC2C" w14:textId="498D0795" w:rsidR="009F56AA" w:rsidRPr="00836531" w:rsidRDefault="003B4756" w:rsidP="003B4756">
      <w:pPr>
        <w:widowControl w:val="0"/>
        <w:tabs>
          <w:tab w:val="right" w:leader="underscore" w:pos="9071"/>
        </w:tabs>
        <w:suppressAutoHyphens/>
        <w:jc w:val="center"/>
        <w:textAlignment w:val="baseline"/>
        <w:rPr>
          <w:rFonts w:eastAsia="Calibri"/>
          <w:lang w:val="en-US"/>
        </w:rPr>
      </w:pPr>
      <w:r w:rsidRPr="00836531">
        <w:rPr>
          <w:rFonts w:eastAsia="Calibri"/>
          <w:lang w:val="en-US"/>
        </w:rPr>
        <w:t xml:space="preserve">No. _____ of _________________ </w:t>
      </w:r>
      <w:r w:rsidR="00AD2288" w:rsidRPr="00836531">
        <w:rPr>
          <w:rFonts w:eastAsia="Calibri"/>
          <w:lang w:val="en-US"/>
        </w:rPr>
        <w:t xml:space="preserve">20__ </w:t>
      </w:r>
    </w:p>
    <w:p w14:paraId="2ED33B48" w14:textId="502DEE51" w:rsidR="009F56AA" w:rsidRPr="00836531" w:rsidRDefault="00D96452" w:rsidP="00D96452">
      <w:pPr>
        <w:widowControl w:val="0"/>
        <w:tabs>
          <w:tab w:val="right" w:leader="underscore" w:pos="9071"/>
        </w:tabs>
        <w:suppressAutoHyphens/>
        <w:jc w:val="center"/>
        <w:textAlignment w:val="baseline"/>
        <w:rPr>
          <w:rFonts w:eastAsia="Calibri"/>
          <w:lang w:val="en-US"/>
        </w:rPr>
      </w:pPr>
      <w:r w:rsidRPr="00836531">
        <w:rPr>
          <w:rFonts w:eastAsia="Calibri"/>
          <w:lang w:val="en-US"/>
        </w:rPr>
        <w:t>__________________________</w:t>
      </w:r>
      <w:r w:rsidRPr="00836531">
        <w:rPr>
          <w:rFonts w:eastAsia="Calibri"/>
          <w:u w:val="single"/>
          <w:lang w:val="en-US"/>
        </w:rPr>
        <w:tab/>
      </w:r>
      <w:r w:rsidR="00AD2288" w:rsidRPr="00836531">
        <w:rPr>
          <w:rFonts w:eastAsia="Calibri"/>
          <w:lang w:val="en-US"/>
        </w:rPr>
        <w:t>__________________________</w:t>
      </w:r>
    </w:p>
    <w:p w14:paraId="789614F1" w14:textId="47290094" w:rsidR="009F56AA" w:rsidRPr="00836531" w:rsidRDefault="00AD2288">
      <w:pPr>
        <w:widowControl w:val="0"/>
        <w:tabs>
          <w:tab w:val="right" w:leader="underscore" w:pos="9071"/>
        </w:tabs>
        <w:suppressAutoHyphens/>
        <w:jc w:val="center"/>
        <w:textAlignment w:val="baseline"/>
        <w:rPr>
          <w:lang w:val="en-US"/>
        </w:rPr>
      </w:pPr>
      <w:r w:rsidRPr="00836531">
        <w:rPr>
          <w:rFonts w:eastAsia="Calibri"/>
          <w:i/>
          <w:iCs/>
          <w:sz w:val="20"/>
          <w:lang w:val="en-US"/>
        </w:rPr>
        <w:t>(</w:t>
      </w:r>
      <w:r w:rsidR="003B4756" w:rsidRPr="00836531">
        <w:rPr>
          <w:rFonts w:eastAsia="Calibri"/>
          <w:i/>
          <w:iCs/>
          <w:sz w:val="20"/>
          <w:lang w:val="en-US"/>
        </w:rPr>
        <w:t>Place of conclusion</w:t>
      </w:r>
      <w:r w:rsidRPr="00836531">
        <w:rPr>
          <w:rFonts w:eastAsia="Calibri"/>
          <w:i/>
          <w:iCs/>
          <w:sz w:val="20"/>
          <w:lang w:val="en-US"/>
        </w:rPr>
        <w:t>)</w:t>
      </w:r>
    </w:p>
    <w:p w14:paraId="30AE5A73" w14:textId="3A45B778" w:rsidR="009F56AA" w:rsidRPr="00836531" w:rsidRDefault="00D96452">
      <w:pPr>
        <w:ind w:firstLine="567"/>
        <w:jc w:val="both"/>
        <w:rPr>
          <w:color w:val="000000"/>
          <w:szCs w:val="24"/>
          <w:lang w:val="en-US"/>
        </w:rPr>
      </w:pPr>
      <w:r w:rsidRPr="00836531">
        <w:rPr>
          <w:color w:val="000000"/>
          <w:szCs w:val="24"/>
          <w:lang w:val="en-US"/>
        </w:rPr>
        <w:t>I</w:t>
      </w:r>
      <w:r w:rsidR="00AD2288" w:rsidRPr="00836531">
        <w:rPr>
          <w:color w:val="000000"/>
          <w:szCs w:val="24"/>
          <w:lang w:val="en-US"/>
        </w:rPr>
        <w:t>, __________________________________________________________________</w:t>
      </w:r>
      <w:proofErr w:type="gramStart"/>
      <w:r w:rsidR="00AD2288" w:rsidRPr="00836531">
        <w:rPr>
          <w:color w:val="000000"/>
          <w:szCs w:val="24"/>
          <w:lang w:val="en-US"/>
        </w:rPr>
        <w:t>_ ,</w:t>
      </w:r>
      <w:proofErr w:type="gramEnd"/>
    </w:p>
    <w:p w14:paraId="2BD0B76F" w14:textId="5BD52E91" w:rsidR="009F56AA" w:rsidRPr="00836531" w:rsidRDefault="00AD2288" w:rsidP="00836531">
      <w:pPr>
        <w:ind w:left="960" w:firstLine="318"/>
        <w:jc w:val="both"/>
        <w:rPr>
          <w:color w:val="000000"/>
          <w:sz w:val="20"/>
          <w:lang w:val="en-US"/>
        </w:rPr>
      </w:pPr>
      <w:r w:rsidRPr="00836531">
        <w:rPr>
          <w:i/>
          <w:iCs/>
          <w:color w:val="000000"/>
          <w:sz w:val="20"/>
          <w:lang w:val="en-US"/>
        </w:rPr>
        <w:t>(</w:t>
      </w:r>
      <w:r w:rsidR="00836531" w:rsidRPr="00836531">
        <w:rPr>
          <w:i/>
          <w:iCs/>
          <w:color w:val="000000"/>
          <w:sz w:val="20"/>
          <w:lang w:val="en-US"/>
        </w:rPr>
        <w:t>position of the supplier’s manager or authorized person, full name</w:t>
      </w:r>
      <w:r w:rsidR="00836531" w:rsidRPr="00836531">
        <w:rPr>
          <w:i/>
          <w:iCs/>
          <w:color w:val="000000"/>
          <w:sz w:val="20"/>
          <w:lang w:val="en-US"/>
        </w:rPr>
        <w:t>)</w:t>
      </w:r>
    </w:p>
    <w:p w14:paraId="0119E602" w14:textId="7604B1BA" w:rsidR="009F56AA" w:rsidRPr="00836531" w:rsidRDefault="00836531" w:rsidP="00836531">
      <w:pPr>
        <w:jc w:val="both"/>
        <w:rPr>
          <w:color w:val="000000"/>
          <w:szCs w:val="24"/>
          <w:lang w:val="en-US"/>
        </w:rPr>
      </w:pPr>
      <w:r w:rsidRPr="00836531">
        <w:rPr>
          <w:color w:val="000000"/>
          <w:szCs w:val="24"/>
          <w:lang w:val="en-US"/>
        </w:rPr>
        <w:t>confirm that the entity I manage (represent)</w:t>
      </w:r>
      <w:r w:rsidRPr="00836531">
        <w:rPr>
          <w:color w:val="000000"/>
          <w:szCs w:val="24"/>
          <w:lang w:val="en-US"/>
        </w:rPr>
        <w:t xml:space="preserve"> __________________</w:t>
      </w:r>
      <w:r w:rsidR="00AD2288" w:rsidRPr="00836531">
        <w:rPr>
          <w:color w:val="000000"/>
          <w:szCs w:val="24"/>
          <w:lang w:val="en-US"/>
        </w:rPr>
        <w:t>___________________________</w:t>
      </w:r>
      <w:proofErr w:type="gramStart"/>
      <w:r w:rsidR="00AD2288" w:rsidRPr="00836531">
        <w:rPr>
          <w:color w:val="000000"/>
          <w:szCs w:val="24"/>
          <w:lang w:val="en-US"/>
        </w:rPr>
        <w:t>_ ,</w:t>
      </w:r>
      <w:proofErr w:type="gramEnd"/>
    </w:p>
    <w:p w14:paraId="5999958B" w14:textId="6D0DED9E" w:rsidR="009F56AA" w:rsidRPr="00836531" w:rsidRDefault="00AD2288">
      <w:pPr>
        <w:ind w:left="5640" w:firstLine="742"/>
        <w:jc w:val="both"/>
        <w:rPr>
          <w:color w:val="000000"/>
          <w:sz w:val="20"/>
          <w:lang w:val="en-US"/>
        </w:rPr>
      </w:pPr>
      <w:r w:rsidRPr="00836531">
        <w:rPr>
          <w:i/>
          <w:iCs/>
          <w:color w:val="000000"/>
          <w:sz w:val="20"/>
          <w:lang w:val="en-US"/>
        </w:rPr>
        <w:t>(</w:t>
      </w:r>
      <w:r w:rsidR="00836531" w:rsidRPr="00836531">
        <w:rPr>
          <w:i/>
          <w:iCs/>
          <w:color w:val="000000"/>
          <w:sz w:val="20"/>
          <w:lang w:val="en-US"/>
        </w:rPr>
        <w:t>the supplier</w:t>
      </w:r>
      <w:r w:rsidRPr="00836531">
        <w:rPr>
          <w:i/>
          <w:iCs/>
          <w:color w:val="000000"/>
          <w:sz w:val="20"/>
          <w:lang w:val="en-US"/>
        </w:rPr>
        <w:t xml:space="preserve">)    </w:t>
      </w:r>
    </w:p>
    <w:p w14:paraId="740AE5E3" w14:textId="2B14D4E0" w:rsidR="009F56AA" w:rsidRPr="00836531" w:rsidRDefault="00836531">
      <w:pPr>
        <w:jc w:val="both"/>
        <w:rPr>
          <w:color w:val="000000"/>
          <w:szCs w:val="24"/>
          <w:u w:val="single"/>
          <w:lang w:val="en-US"/>
        </w:rPr>
      </w:pPr>
      <w:r w:rsidRPr="00836531">
        <w:rPr>
          <w:color w:val="000000"/>
          <w:szCs w:val="24"/>
          <w:lang w:val="en-US"/>
        </w:rPr>
        <w:t xml:space="preserve">participating </w:t>
      </w:r>
      <w:proofErr w:type="gramStart"/>
      <w:r w:rsidRPr="00836531">
        <w:rPr>
          <w:color w:val="000000"/>
          <w:szCs w:val="24"/>
          <w:lang w:val="en-US"/>
        </w:rPr>
        <w:t xml:space="preserve">in </w:t>
      </w:r>
      <w:r w:rsidR="00AD2288" w:rsidRPr="00836531">
        <w:rPr>
          <w:color w:val="000000"/>
          <w:szCs w:val="24"/>
          <w:lang w:val="en-US"/>
        </w:rPr>
        <w:t xml:space="preserve"> _</w:t>
      </w:r>
      <w:proofErr w:type="gramEnd"/>
      <w:r w:rsidR="00AD2288" w:rsidRPr="00836531">
        <w:rPr>
          <w:color w:val="000000"/>
          <w:szCs w:val="24"/>
          <w:lang w:val="en-US"/>
        </w:rPr>
        <w:t>_____________________________________________________________</w:t>
      </w:r>
    </w:p>
    <w:p w14:paraId="61222C73" w14:textId="189B83E6" w:rsidR="009F56AA" w:rsidRPr="00836531" w:rsidRDefault="00AD2288">
      <w:pPr>
        <w:ind w:left="2040" w:firstLine="371"/>
        <w:jc w:val="both"/>
        <w:rPr>
          <w:color w:val="000000"/>
          <w:sz w:val="20"/>
          <w:lang w:val="en-US"/>
        </w:rPr>
      </w:pPr>
      <w:r w:rsidRPr="00836531">
        <w:rPr>
          <w:i/>
          <w:iCs/>
          <w:color w:val="000000"/>
          <w:sz w:val="20"/>
          <w:lang w:val="en-US"/>
        </w:rPr>
        <w:t>(</w:t>
      </w:r>
      <w:r w:rsidR="00836531" w:rsidRPr="00836531">
        <w:rPr>
          <w:i/>
          <w:iCs/>
          <w:color w:val="000000"/>
          <w:sz w:val="20"/>
          <w:lang w:val="en-US"/>
        </w:rPr>
        <w:t>the name of the contracting authority</w:t>
      </w:r>
      <w:r w:rsidRPr="00836531">
        <w:rPr>
          <w:i/>
          <w:iCs/>
          <w:color w:val="000000"/>
          <w:sz w:val="20"/>
          <w:lang w:val="en-US"/>
        </w:rPr>
        <w:t>)</w:t>
      </w:r>
    </w:p>
    <w:p w14:paraId="771022B2" w14:textId="7F29AB8E" w:rsidR="009F56AA" w:rsidRPr="00836531" w:rsidRDefault="00836531" w:rsidP="00836531">
      <w:pPr>
        <w:jc w:val="both"/>
        <w:rPr>
          <w:color w:val="000000"/>
          <w:szCs w:val="24"/>
          <w:lang w:val="en-IE"/>
        </w:rPr>
      </w:pPr>
      <w:r w:rsidRPr="00836531">
        <w:rPr>
          <w:color w:val="000000"/>
          <w:szCs w:val="24"/>
          <w:lang w:val="en-US"/>
        </w:rPr>
        <w:t>in t</w:t>
      </w:r>
      <w:r w:rsidRPr="00836531">
        <w:rPr>
          <w:color w:val="000000"/>
          <w:szCs w:val="24"/>
          <w:lang w:val="en-IE"/>
        </w:rPr>
        <w:t xml:space="preserve">he procurement </w:t>
      </w:r>
      <w:proofErr w:type="gramStart"/>
      <w:r w:rsidRPr="00836531">
        <w:rPr>
          <w:color w:val="000000"/>
          <w:szCs w:val="24"/>
          <w:lang w:val="en-IE"/>
        </w:rPr>
        <w:t>procedure</w:t>
      </w:r>
      <w:r w:rsidR="00AD2288" w:rsidRPr="00836531">
        <w:rPr>
          <w:color w:val="000000"/>
          <w:szCs w:val="24"/>
          <w:lang w:val="en-IE"/>
        </w:rPr>
        <w:t xml:space="preserve">  _</w:t>
      </w:r>
      <w:proofErr w:type="gramEnd"/>
      <w:r w:rsidR="00AD2288" w:rsidRPr="00836531">
        <w:rPr>
          <w:color w:val="000000"/>
          <w:szCs w:val="24"/>
          <w:lang w:val="en-IE"/>
        </w:rPr>
        <w:t xml:space="preserve">___________________________, </w:t>
      </w:r>
      <w:r w:rsidRPr="00836531">
        <w:rPr>
          <w:color w:val="000000"/>
          <w:szCs w:val="24"/>
          <w:lang w:val="en-IE"/>
        </w:rPr>
        <w:t>meets the following requirements</w:t>
      </w:r>
      <w:r>
        <w:rPr>
          <w:color w:val="000000"/>
          <w:szCs w:val="24"/>
          <w:lang w:val="en-IE"/>
        </w:rPr>
        <w:t>:</w:t>
      </w:r>
    </w:p>
    <w:p w14:paraId="41100E96" w14:textId="4823FEEB" w:rsidR="009F56AA" w:rsidRPr="00836531" w:rsidRDefault="00AD2288" w:rsidP="00836531">
      <w:pPr>
        <w:ind w:firstLine="636"/>
        <w:jc w:val="both"/>
        <w:rPr>
          <w:color w:val="000000"/>
          <w:sz w:val="20"/>
          <w:lang w:val="en-IE"/>
        </w:rPr>
      </w:pPr>
      <w:r w:rsidRPr="00836531">
        <w:rPr>
          <w:i/>
          <w:iCs/>
          <w:color w:val="000000"/>
          <w:sz w:val="20"/>
          <w:lang w:val="en-IE"/>
        </w:rPr>
        <w:t>(</w:t>
      </w:r>
      <w:r w:rsidR="00836531" w:rsidRPr="00836531">
        <w:rPr>
          <w:i/>
          <w:iCs/>
          <w:color w:val="000000"/>
          <w:sz w:val="20"/>
          <w:lang w:val="en-IE"/>
        </w:rPr>
        <w:t xml:space="preserve">the </w:t>
      </w:r>
      <w:r w:rsidR="00836531" w:rsidRPr="00836531">
        <w:rPr>
          <w:i/>
          <w:iCs/>
          <w:color w:val="000000"/>
          <w:sz w:val="20"/>
          <w:lang w:val="en-IE"/>
        </w:rPr>
        <w:t xml:space="preserve">name of the procurement object, procurement number, date of publication of the procurement in the </w:t>
      </w:r>
      <w:proofErr w:type="spellStart"/>
      <w:r w:rsidR="00836531" w:rsidRPr="00836531">
        <w:rPr>
          <w:i/>
          <w:iCs/>
          <w:color w:val="000000"/>
          <w:sz w:val="20"/>
          <w:lang w:val="en-IE"/>
        </w:rPr>
        <w:t>CVP</w:t>
      </w:r>
      <w:proofErr w:type="spellEnd"/>
      <w:r w:rsidR="00836531" w:rsidRPr="00836531">
        <w:rPr>
          <w:i/>
          <w:iCs/>
          <w:color w:val="000000"/>
          <w:sz w:val="20"/>
          <w:lang w:val="en-IE"/>
        </w:rPr>
        <w:t xml:space="preserve"> IS</w:t>
      </w:r>
      <w:r w:rsidR="00836531" w:rsidRPr="00836531">
        <w:rPr>
          <w:i/>
          <w:iCs/>
          <w:color w:val="000000"/>
          <w:sz w:val="20"/>
          <w:lang w:val="en-IE"/>
        </w:rPr>
        <w:t>)</w:t>
      </w:r>
    </w:p>
    <w:p w14:paraId="200C5727" w14:textId="77777777" w:rsidR="009F56AA" w:rsidRPr="00836531" w:rsidRDefault="009F56AA">
      <w:pPr>
        <w:ind w:firstLine="636"/>
        <w:jc w:val="both"/>
        <w:rPr>
          <w:color w:val="000000"/>
          <w:sz w:val="20"/>
          <w:lang w:val="en-IE"/>
        </w:rPr>
      </w:pPr>
    </w:p>
    <w:p w14:paraId="1587F2A2" w14:textId="77777777" w:rsidR="009F56AA" w:rsidRPr="00836531" w:rsidRDefault="009F56AA">
      <w:pPr>
        <w:widowControl w:val="0"/>
        <w:suppressAutoHyphens/>
        <w:ind w:firstLine="567"/>
        <w:jc w:val="both"/>
        <w:textAlignment w:val="baseline"/>
        <w:rPr>
          <w:sz w:val="20"/>
          <w:shd w:val="clear" w:color="auto" w:fill="00800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F56AA" w:rsidRPr="00836531" w14:paraId="7884DFD6" w14:textId="77777777">
        <w:tc>
          <w:tcPr>
            <w:tcW w:w="352" w:type="dxa"/>
            <w:tcBorders>
              <w:top w:val="single" w:sz="4" w:space="0" w:color="auto"/>
              <w:left w:val="single" w:sz="4" w:space="0" w:color="auto"/>
              <w:bottom w:val="single" w:sz="4" w:space="0" w:color="auto"/>
              <w:right w:val="nil"/>
            </w:tcBorders>
            <w:hideMark/>
          </w:tcPr>
          <w:p w14:paraId="1B73E9BA" w14:textId="77777777" w:rsidR="009F56AA" w:rsidRPr="00836531" w:rsidRDefault="00AD2288">
            <w:pPr>
              <w:rPr>
                <w:szCs w:val="24"/>
                <w:lang w:val="en-IE" w:eastAsia="lt-LT"/>
              </w:rPr>
            </w:pPr>
            <w:r w:rsidRPr="00836531">
              <w:rPr>
                <w:szCs w:val="24"/>
                <w:lang w:val="en-IE" w:eastAsia="lt-LT"/>
              </w:rPr>
              <w:t>×</w:t>
            </w:r>
          </w:p>
        </w:tc>
        <w:tc>
          <w:tcPr>
            <w:tcW w:w="9574" w:type="dxa"/>
            <w:vMerge w:val="restart"/>
            <w:tcBorders>
              <w:top w:val="nil"/>
              <w:left w:val="nil"/>
              <w:bottom w:val="nil"/>
              <w:right w:val="nil"/>
            </w:tcBorders>
            <w:hideMark/>
          </w:tcPr>
          <w:p w14:paraId="4285A1E3" w14:textId="71B52B37" w:rsidR="00836531" w:rsidRPr="00836531" w:rsidRDefault="00836531" w:rsidP="00836531">
            <w:pPr>
              <w:jc w:val="both"/>
              <w:rPr>
                <w:lang w:val="en-IE" w:eastAsia="lt-LT"/>
              </w:rPr>
            </w:pPr>
            <w:r w:rsidRPr="00836531">
              <w:rPr>
                <w:lang w:val="en-IE" w:eastAsia="lt-LT"/>
              </w:rPr>
              <w:t>t</w:t>
            </w:r>
            <w:r w:rsidRPr="00836531">
              <w:rPr>
                <w:lang w:val="en-IE" w:eastAsia="lt-LT"/>
              </w:rPr>
              <w:t xml:space="preserve">he supplier’s offered goods do not pose a threat to national security – in accordance with Article 37(9)(1) of the Law on Public Procurement of the Republic of Lithuania (hereinafter – the </w:t>
            </w:r>
            <w:proofErr w:type="spellStart"/>
            <w:r w:rsidRPr="00836531">
              <w:rPr>
                <w:lang w:val="en-IE" w:eastAsia="lt-LT"/>
              </w:rPr>
              <w:t>LPP</w:t>
            </w:r>
            <w:proofErr w:type="spellEnd"/>
            <w:r w:rsidRPr="00836531">
              <w:rPr>
                <w:lang w:val="en-IE" w:eastAsia="lt-LT"/>
              </w:rPr>
              <w:t xml:space="preserve">), the manufacturer of the goods or the person controlling it is not registered (or, where the manufacturer or the controlling person is a natural person – is not permanently residing in or does not hold citizenship of) in the states or territories listed in the list provided in Article 92(14) of the </w:t>
            </w:r>
            <w:proofErr w:type="spellStart"/>
            <w:r w:rsidRPr="00836531">
              <w:rPr>
                <w:lang w:val="en-IE" w:eastAsia="lt-LT"/>
              </w:rPr>
              <w:t>LPP</w:t>
            </w:r>
            <w:proofErr w:type="spellEnd"/>
            <w:r w:rsidRPr="00836531">
              <w:rPr>
                <w:lang w:val="en-IE" w:eastAsia="lt-LT"/>
              </w:rPr>
              <w:t xml:space="preserve">. </w:t>
            </w:r>
            <w:r w:rsidRPr="00836531">
              <w:rPr>
                <w:i/>
                <w:iCs/>
                <w:u w:val="single"/>
                <w:lang w:val="en-IE" w:eastAsia="lt-LT"/>
              </w:rPr>
              <w:t>(Clause 4.1 of the Special Part of the Procurement Conditions).</w:t>
            </w:r>
          </w:p>
          <w:p w14:paraId="75DE9EF4" w14:textId="4D38BF28" w:rsidR="009F56AA" w:rsidRPr="00836531" w:rsidRDefault="00836531" w:rsidP="00836531">
            <w:pPr>
              <w:shd w:val="clear" w:color="auto" w:fill="FFFFFF"/>
              <w:rPr>
                <w:i/>
                <w:sz w:val="20"/>
                <w:lang w:val="en-IE"/>
              </w:rPr>
            </w:pPr>
            <w:r w:rsidRPr="00836531">
              <w:rPr>
                <w:i/>
                <w:sz w:val="20"/>
                <w:lang w:val="en-IE"/>
              </w:rPr>
              <w:t xml:space="preserve">                                         </w:t>
            </w:r>
            <w:r w:rsidR="00AD2288" w:rsidRPr="00836531">
              <w:rPr>
                <w:i/>
                <w:sz w:val="20"/>
                <w:lang w:val="en-IE"/>
              </w:rPr>
              <w:t>(</w:t>
            </w:r>
            <w:r w:rsidRPr="00836531">
              <w:rPr>
                <w:i/>
                <w:sz w:val="20"/>
                <w:lang w:val="en-IE"/>
              </w:rPr>
              <w:t>Clauses of the procurement documents</w:t>
            </w:r>
            <w:r w:rsidR="00AD2288" w:rsidRPr="00836531">
              <w:rPr>
                <w:i/>
                <w:sz w:val="20"/>
                <w:lang w:val="en-IE"/>
              </w:rPr>
              <w:t>)</w:t>
            </w:r>
          </w:p>
        </w:tc>
      </w:tr>
      <w:tr w:rsidR="009F56AA" w14:paraId="31257F71" w14:textId="77777777">
        <w:tc>
          <w:tcPr>
            <w:tcW w:w="352" w:type="dxa"/>
            <w:tcBorders>
              <w:top w:val="single" w:sz="4" w:space="0" w:color="auto"/>
              <w:left w:val="nil"/>
              <w:bottom w:val="nil"/>
              <w:right w:val="nil"/>
            </w:tcBorders>
          </w:tcPr>
          <w:p w14:paraId="1C8C15D9" w14:textId="77777777" w:rsidR="009F56AA" w:rsidRDefault="009F56AA">
            <w:pPr>
              <w:rPr>
                <w:szCs w:val="24"/>
                <w:lang w:eastAsia="lt-LT"/>
              </w:rPr>
            </w:pPr>
          </w:p>
        </w:tc>
        <w:tc>
          <w:tcPr>
            <w:tcW w:w="0" w:type="auto"/>
            <w:vMerge/>
            <w:tcBorders>
              <w:top w:val="nil"/>
              <w:left w:val="nil"/>
              <w:bottom w:val="nil"/>
              <w:right w:val="nil"/>
            </w:tcBorders>
            <w:vAlign w:val="center"/>
            <w:hideMark/>
          </w:tcPr>
          <w:p w14:paraId="452ED81C" w14:textId="77777777" w:rsidR="009F56AA" w:rsidRDefault="009F56AA">
            <w:pPr>
              <w:rPr>
                <w:szCs w:val="24"/>
                <w:lang w:eastAsia="lt-LT"/>
              </w:rPr>
            </w:pPr>
          </w:p>
        </w:tc>
      </w:tr>
      <w:tr w:rsidR="009F56AA" w14:paraId="44550B4A" w14:textId="77777777">
        <w:tc>
          <w:tcPr>
            <w:tcW w:w="352" w:type="dxa"/>
            <w:tcBorders>
              <w:top w:val="nil"/>
              <w:left w:val="nil"/>
              <w:bottom w:val="nil"/>
              <w:right w:val="nil"/>
            </w:tcBorders>
          </w:tcPr>
          <w:p w14:paraId="0696E0A8" w14:textId="77777777" w:rsidR="009F56AA" w:rsidRDefault="009F56AA">
            <w:pPr>
              <w:rPr>
                <w:szCs w:val="24"/>
                <w:lang w:eastAsia="lt-LT"/>
              </w:rPr>
            </w:pPr>
          </w:p>
        </w:tc>
        <w:tc>
          <w:tcPr>
            <w:tcW w:w="0" w:type="auto"/>
            <w:vMerge/>
            <w:tcBorders>
              <w:top w:val="nil"/>
              <w:left w:val="nil"/>
              <w:bottom w:val="nil"/>
              <w:right w:val="nil"/>
            </w:tcBorders>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p w14:paraId="195C931F" w14:textId="77777777" w:rsidR="009F56AA" w:rsidRDefault="009F56AA">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F56AA" w:rsidRPr="00836531" w14:paraId="65C0304D" w14:textId="77777777">
        <w:tc>
          <w:tcPr>
            <w:tcW w:w="352" w:type="dxa"/>
            <w:tcBorders>
              <w:bottom w:val="single" w:sz="4" w:space="0" w:color="auto"/>
              <w:right w:val="nil"/>
            </w:tcBorders>
            <w:hideMark/>
          </w:tcPr>
          <w:p w14:paraId="0F84BA59" w14:textId="77777777" w:rsidR="009F56AA" w:rsidRPr="00836531" w:rsidRDefault="00AD2288">
            <w:pPr>
              <w:spacing w:line="276" w:lineRule="auto"/>
              <w:rPr>
                <w:szCs w:val="24"/>
                <w:lang w:val="en-AU" w:eastAsia="lt-LT"/>
              </w:rPr>
            </w:pPr>
            <w:r w:rsidRPr="00836531">
              <w:rPr>
                <w:szCs w:val="24"/>
                <w:lang w:val="en-AU" w:eastAsia="lt-LT"/>
              </w:rPr>
              <w:t>×</w:t>
            </w:r>
          </w:p>
        </w:tc>
        <w:tc>
          <w:tcPr>
            <w:tcW w:w="9574" w:type="dxa"/>
            <w:vMerge w:val="restart"/>
            <w:tcBorders>
              <w:top w:val="nil"/>
              <w:left w:val="nil"/>
              <w:bottom w:val="nil"/>
              <w:right w:val="nil"/>
            </w:tcBorders>
            <w:hideMark/>
          </w:tcPr>
          <w:p w14:paraId="3EBEBBA4" w14:textId="01B40221" w:rsidR="00836531" w:rsidRPr="00836531" w:rsidRDefault="00836531" w:rsidP="00836531">
            <w:pPr>
              <w:shd w:val="clear" w:color="auto" w:fill="FFFFFF"/>
              <w:spacing w:line="276" w:lineRule="auto"/>
              <w:jc w:val="both"/>
              <w:rPr>
                <w:lang w:val="en-AU" w:eastAsia="lt-LT"/>
              </w:rPr>
            </w:pPr>
            <w:r w:rsidRPr="00836531">
              <w:rPr>
                <w:lang w:val="en-AU" w:eastAsia="lt-LT"/>
              </w:rPr>
              <w:t>The supplier’s proposed services do not pose a threat to national security – in accordance with Article 37(9)(2) of the Law on Public Procurement of the Republic of Lithuania (</w:t>
            </w:r>
            <w:proofErr w:type="spellStart"/>
            <w:r w:rsidRPr="00836531">
              <w:rPr>
                <w:lang w:val="en-AU" w:eastAsia="lt-LT"/>
              </w:rPr>
              <w:t>LPP</w:t>
            </w:r>
            <w:proofErr w:type="spellEnd"/>
            <w:r w:rsidRPr="00836531">
              <w:rPr>
                <w:lang w:val="en-AU" w:eastAsia="lt-LT"/>
              </w:rPr>
              <w:t xml:space="preserve">), the provision of services will not be carried out from states or territories listed in the list set out in Article 92(14) of the </w:t>
            </w:r>
            <w:proofErr w:type="spellStart"/>
            <w:r w:rsidRPr="00836531">
              <w:rPr>
                <w:lang w:val="en-AU" w:eastAsia="lt-LT"/>
              </w:rPr>
              <w:t>LPP</w:t>
            </w:r>
            <w:proofErr w:type="spellEnd"/>
            <w:r w:rsidRPr="00836531">
              <w:rPr>
                <w:lang w:val="en-AU" w:eastAsia="lt-LT"/>
              </w:rPr>
              <w:t xml:space="preserve">. </w:t>
            </w:r>
            <w:r w:rsidRPr="00836531">
              <w:rPr>
                <w:i/>
                <w:iCs/>
                <w:u w:val="single"/>
                <w:lang w:val="en-AU" w:eastAsia="lt-LT"/>
              </w:rPr>
              <w:t>(</w:t>
            </w:r>
            <w:r w:rsidRPr="00836531">
              <w:rPr>
                <w:i/>
                <w:iCs/>
                <w:u w:val="single"/>
                <w:lang w:val="en-AU" w:eastAsia="lt-LT"/>
              </w:rPr>
              <w:t xml:space="preserve">Clause 4.1 of the Special Part of the </w:t>
            </w:r>
            <w:r w:rsidRPr="00836531">
              <w:rPr>
                <w:i/>
                <w:iCs/>
                <w:u w:val="single"/>
                <w:lang w:val="en-AU" w:eastAsia="lt-LT"/>
              </w:rPr>
              <w:t>P</w:t>
            </w:r>
            <w:r w:rsidRPr="00836531">
              <w:rPr>
                <w:i/>
                <w:iCs/>
                <w:u w:val="single"/>
                <w:lang w:val="en-AU" w:eastAsia="lt-LT"/>
              </w:rPr>
              <w:t xml:space="preserve">rocurement </w:t>
            </w:r>
            <w:r w:rsidRPr="00836531">
              <w:rPr>
                <w:i/>
                <w:iCs/>
                <w:u w:val="single"/>
                <w:lang w:val="en-AU" w:eastAsia="lt-LT"/>
              </w:rPr>
              <w:t>C</w:t>
            </w:r>
            <w:r w:rsidRPr="00836531">
              <w:rPr>
                <w:i/>
                <w:iCs/>
                <w:u w:val="single"/>
                <w:lang w:val="en-AU" w:eastAsia="lt-LT"/>
              </w:rPr>
              <w:t xml:space="preserve">onditions, Annex 5 to the </w:t>
            </w:r>
            <w:r w:rsidRPr="00836531">
              <w:rPr>
                <w:i/>
                <w:iCs/>
                <w:u w:val="single"/>
                <w:lang w:val="en-AU" w:eastAsia="lt-LT"/>
              </w:rPr>
              <w:t>P</w:t>
            </w:r>
            <w:r w:rsidRPr="00836531">
              <w:rPr>
                <w:i/>
                <w:iCs/>
                <w:u w:val="single"/>
                <w:lang w:val="en-AU" w:eastAsia="lt-LT"/>
              </w:rPr>
              <w:t xml:space="preserve">rocurement </w:t>
            </w:r>
            <w:r w:rsidRPr="00836531">
              <w:rPr>
                <w:i/>
                <w:iCs/>
                <w:u w:val="single"/>
                <w:lang w:val="en-AU" w:eastAsia="lt-LT"/>
              </w:rPr>
              <w:t>C</w:t>
            </w:r>
            <w:r w:rsidRPr="00836531">
              <w:rPr>
                <w:i/>
                <w:iCs/>
                <w:u w:val="single"/>
                <w:lang w:val="en-AU" w:eastAsia="lt-LT"/>
              </w:rPr>
              <w:t>onditions National Security Requirements</w:t>
            </w:r>
            <w:r w:rsidRPr="00836531">
              <w:rPr>
                <w:i/>
                <w:iCs/>
                <w:u w:val="single"/>
                <w:lang w:val="en-AU" w:eastAsia="lt-LT"/>
              </w:rPr>
              <w:t>).</w:t>
            </w:r>
          </w:p>
          <w:p w14:paraId="41D2D924" w14:textId="321FF96E" w:rsidR="009F56AA" w:rsidRPr="00836531" w:rsidRDefault="00706646" w:rsidP="00836531">
            <w:pPr>
              <w:shd w:val="clear" w:color="auto" w:fill="FFFFFF"/>
              <w:spacing w:line="276" w:lineRule="auto"/>
              <w:rPr>
                <w:i/>
                <w:sz w:val="20"/>
                <w:lang w:val="en-AU"/>
              </w:rPr>
            </w:pPr>
            <w:r w:rsidRPr="00836531">
              <w:rPr>
                <w:i/>
                <w:sz w:val="20"/>
                <w:lang w:val="en-AU"/>
              </w:rPr>
              <w:t xml:space="preserve">                              </w:t>
            </w:r>
            <w:r w:rsidR="00836531" w:rsidRPr="00836531">
              <w:rPr>
                <w:i/>
                <w:sz w:val="20"/>
                <w:lang w:val="en-AU"/>
              </w:rPr>
              <w:t xml:space="preserve">                   </w:t>
            </w:r>
            <w:r w:rsidR="00836531" w:rsidRPr="00836531">
              <w:rPr>
                <w:i/>
                <w:sz w:val="20"/>
                <w:lang w:val="en-AU"/>
              </w:rPr>
              <w:t>(Clauses of the procurement documents)</w:t>
            </w:r>
          </w:p>
          <w:p w14:paraId="50E113C4" w14:textId="77777777" w:rsidR="009F56AA" w:rsidRPr="00836531" w:rsidRDefault="009F56AA">
            <w:pPr>
              <w:spacing w:line="276" w:lineRule="auto"/>
              <w:jc w:val="both"/>
              <w:rPr>
                <w:szCs w:val="24"/>
                <w:lang w:val="en-AU"/>
              </w:rPr>
            </w:pPr>
          </w:p>
        </w:tc>
      </w:tr>
      <w:tr w:rsidR="009F56AA" w:rsidRPr="00836531" w14:paraId="24B76FD1" w14:textId="77777777">
        <w:tc>
          <w:tcPr>
            <w:tcW w:w="352" w:type="dxa"/>
            <w:tcBorders>
              <w:left w:val="nil"/>
              <w:bottom w:val="nil"/>
              <w:right w:val="nil"/>
            </w:tcBorders>
          </w:tcPr>
          <w:p w14:paraId="1909DB9B" w14:textId="77777777" w:rsidR="009F56AA" w:rsidRPr="00836531" w:rsidRDefault="009F56AA">
            <w:pPr>
              <w:spacing w:line="276" w:lineRule="auto"/>
              <w:rPr>
                <w:szCs w:val="24"/>
                <w:lang w:val="en-AU" w:eastAsia="lt-LT"/>
              </w:rPr>
            </w:pPr>
          </w:p>
        </w:tc>
        <w:tc>
          <w:tcPr>
            <w:tcW w:w="0" w:type="auto"/>
            <w:vMerge/>
            <w:tcBorders>
              <w:top w:val="nil"/>
              <w:left w:val="nil"/>
              <w:bottom w:val="nil"/>
              <w:right w:val="nil"/>
            </w:tcBorders>
            <w:vAlign w:val="center"/>
            <w:hideMark/>
          </w:tcPr>
          <w:p w14:paraId="2A3A96C9" w14:textId="77777777" w:rsidR="009F56AA" w:rsidRPr="00836531" w:rsidRDefault="009F56AA">
            <w:pPr>
              <w:spacing w:line="276" w:lineRule="auto"/>
              <w:rPr>
                <w:szCs w:val="24"/>
                <w:lang w:val="en-AU" w:eastAsia="lt-LT"/>
              </w:rPr>
            </w:pPr>
          </w:p>
        </w:tc>
      </w:tr>
      <w:tr w:rsidR="009F56AA" w:rsidRPr="00836531" w14:paraId="73ECFAD6" w14:textId="77777777">
        <w:trPr>
          <w:trHeight w:val="708"/>
        </w:trPr>
        <w:tc>
          <w:tcPr>
            <w:tcW w:w="352" w:type="dxa"/>
            <w:tcBorders>
              <w:top w:val="nil"/>
              <w:left w:val="nil"/>
              <w:bottom w:val="nil"/>
              <w:right w:val="nil"/>
            </w:tcBorders>
          </w:tcPr>
          <w:p w14:paraId="2C4973C0" w14:textId="77777777" w:rsidR="009F56AA" w:rsidRPr="00836531" w:rsidRDefault="009F56AA">
            <w:pPr>
              <w:spacing w:line="276" w:lineRule="auto"/>
              <w:rPr>
                <w:szCs w:val="24"/>
                <w:lang w:val="en-AU" w:eastAsia="lt-LT"/>
              </w:rPr>
            </w:pPr>
          </w:p>
        </w:tc>
        <w:tc>
          <w:tcPr>
            <w:tcW w:w="0" w:type="auto"/>
            <w:vMerge/>
            <w:tcBorders>
              <w:top w:val="nil"/>
              <w:left w:val="nil"/>
              <w:bottom w:val="nil"/>
              <w:right w:val="nil"/>
            </w:tcBorders>
            <w:vAlign w:val="center"/>
            <w:hideMark/>
          </w:tcPr>
          <w:p w14:paraId="18EA69E3" w14:textId="77777777" w:rsidR="009F56AA" w:rsidRPr="00836531" w:rsidRDefault="009F56AA">
            <w:pPr>
              <w:spacing w:line="276" w:lineRule="auto"/>
              <w:rPr>
                <w:szCs w:val="24"/>
                <w:lang w:val="en-AU" w:eastAsia="lt-LT"/>
              </w:rPr>
            </w:pPr>
          </w:p>
        </w:tc>
      </w:tr>
    </w:tbl>
    <w:p w14:paraId="2679FD8C" w14:textId="77777777" w:rsidR="009F56AA" w:rsidRPr="0087656C" w:rsidRDefault="009F56AA">
      <w:pPr>
        <w:shd w:val="clear" w:color="auto" w:fill="FFFFFF"/>
        <w:ind w:firstLine="424"/>
        <w:rPr>
          <w:i/>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F56AA" w:rsidRPr="0087656C" w14:paraId="596213FD" w14:textId="77777777">
        <w:tc>
          <w:tcPr>
            <w:tcW w:w="352" w:type="dxa"/>
            <w:tcBorders>
              <w:top w:val="single" w:sz="4" w:space="0" w:color="auto"/>
              <w:left w:val="single" w:sz="4" w:space="0" w:color="auto"/>
              <w:bottom w:val="single" w:sz="4" w:space="0" w:color="auto"/>
              <w:right w:val="nil"/>
            </w:tcBorders>
            <w:hideMark/>
          </w:tcPr>
          <w:p w14:paraId="3100B515" w14:textId="77777777" w:rsidR="009F56AA" w:rsidRPr="0087656C" w:rsidRDefault="00AD2288">
            <w:pPr>
              <w:rPr>
                <w:szCs w:val="24"/>
                <w:lang w:val="en-IE" w:eastAsia="lt-LT"/>
              </w:rPr>
            </w:pPr>
            <w:r w:rsidRPr="0087656C">
              <w:rPr>
                <w:szCs w:val="24"/>
                <w:lang w:val="en-IE" w:eastAsia="lt-LT"/>
              </w:rPr>
              <w:t>×</w:t>
            </w:r>
          </w:p>
        </w:tc>
        <w:tc>
          <w:tcPr>
            <w:tcW w:w="9574" w:type="dxa"/>
            <w:vMerge w:val="restart"/>
            <w:tcBorders>
              <w:top w:val="nil"/>
              <w:left w:val="nil"/>
              <w:bottom w:val="nil"/>
              <w:right w:val="nil"/>
            </w:tcBorders>
            <w:hideMark/>
          </w:tcPr>
          <w:p w14:paraId="032FBC93" w14:textId="41D129AB" w:rsidR="009F56AA" w:rsidRPr="0087656C" w:rsidRDefault="00836531" w:rsidP="00836531">
            <w:pPr>
              <w:jc w:val="both"/>
              <w:rPr>
                <w:szCs w:val="24"/>
                <w:lang w:val="en-IE" w:eastAsia="lt-LT"/>
              </w:rPr>
            </w:pPr>
            <w:r w:rsidRPr="0087656C">
              <w:rPr>
                <w:szCs w:val="24"/>
                <w:lang w:val="en-IE" w:eastAsia="lt-LT"/>
              </w:rPr>
              <w:t>The supplier has no interests that may pose a threat to national security – in accordance with Article 47(9) of the Law on Public Procurement of the Republic of Lithuania (</w:t>
            </w:r>
            <w:proofErr w:type="spellStart"/>
            <w:r w:rsidRPr="0087656C">
              <w:rPr>
                <w:szCs w:val="24"/>
                <w:lang w:val="en-IE" w:eastAsia="lt-LT"/>
              </w:rPr>
              <w:t>LPP</w:t>
            </w:r>
            <w:proofErr w:type="spellEnd"/>
            <w:r w:rsidRPr="0087656C">
              <w:rPr>
                <w:szCs w:val="24"/>
                <w:lang w:val="en-IE" w:eastAsia="lt-LT"/>
              </w:rPr>
              <w:t xml:space="preserve">), the supplier itself, its subcontractors, or economic operators whose capacities are relied upon, as well as the persons controlling them, are not registered (or, where the supplier, subcontractor, economic operator whose capacities are relied upon, or controlling person is a natural person – are not permanently residing in or do not hold citizenship of) in the states or territories listed in Article 92(14) of the </w:t>
            </w:r>
            <w:proofErr w:type="spellStart"/>
            <w:r w:rsidRPr="0087656C">
              <w:rPr>
                <w:szCs w:val="24"/>
                <w:lang w:val="en-IE" w:eastAsia="lt-LT"/>
              </w:rPr>
              <w:t>LPP</w:t>
            </w:r>
            <w:proofErr w:type="spellEnd"/>
            <w:r w:rsidRPr="0087656C">
              <w:rPr>
                <w:szCs w:val="24"/>
                <w:lang w:val="en-IE" w:eastAsia="lt-LT"/>
              </w:rPr>
              <w:t>.</w:t>
            </w:r>
            <w:r w:rsidRPr="0087656C">
              <w:rPr>
                <w:i/>
                <w:iCs/>
                <w:u w:val="single"/>
                <w:lang w:val="en-IE" w:eastAsia="lt-LT"/>
              </w:rPr>
              <w:t xml:space="preserve"> </w:t>
            </w:r>
            <w:r w:rsidRPr="0087656C">
              <w:rPr>
                <w:i/>
                <w:iCs/>
                <w:szCs w:val="24"/>
                <w:u w:val="single"/>
                <w:lang w:val="en-IE" w:eastAsia="lt-LT"/>
              </w:rPr>
              <w:t>(Clause 4.</w:t>
            </w:r>
            <w:r w:rsidRPr="0087656C">
              <w:rPr>
                <w:i/>
                <w:iCs/>
                <w:szCs w:val="24"/>
                <w:u w:val="single"/>
                <w:lang w:val="en-IE" w:eastAsia="lt-LT"/>
              </w:rPr>
              <w:t>5</w:t>
            </w:r>
            <w:r w:rsidRPr="0087656C">
              <w:rPr>
                <w:i/>
                <w:iCs/>
                <w:szCs w:val="24"/>
                <w:u w:val="single"/>
                <w:lang w:val="en-IE" w:eastAsia="lt-LT"/>
              </w:rPr>
              <w:t xml:space="preserve"> of the Special Part of the Procurement Conditions, Annex 5 to the Procurement Conditions National Security Requirements).</w:t>
            </w:r>
          </w:p>
        </w:tc>
      </w:tr>
      <w:tr w:rsidR="009F56AA" w:rsidRPr="0087656C" w14:paraId="268771C7" w14:textId="77777777">
        <w:tc>
          <w:tcPr>
            <w:tcW w:w="352" w:type="dxa"/>
            <w:tcBorders>
              <w:top w:val="single" w:sz="4" w:space="0" w:color="auto"/>
              <w:left w:val="nil"/>
              <w:bottom w:val="nil"/>
              <w:right w:val="nil"/>
            </w:tcBorders>
          </w:tcPr>
          <w:p w14:paraId="22A5C0C8" w14:textId="77777777" w:rsidR="009F56AA" w:rsidRPr="0087656C" w:rsidRDefault="009F56AA">
            <w:pPr>
              <w:rPr>
                <w:szCs w:val="24"/>
                <w:lang w:val="en-IE" w:eastAsia="lt-LT"/>
              </w:rPr>
            </w:pPr>
          </w:p>
        </w:tc>
        <w:tc>
          <w:tcPr>
            <w:tcW w:w="0" w:type="auto"/>
            <w:vMerge/>
            <w:tcBorders>
              <w:top w:val="nil"/>
              <w:left w:val="nil"/>
              <w:bottom w:val="nil"/>
              <w:right w:val="nil"/>
            </w:tcBorders>
            <w:vAlign w:val="center"/>
            <w:hideMark/>
          </w:tcPr>
          <w:p w14:paraId="4BE18A67" w14:textId="77777777" w:rsidR="009F56AA" w:rsidRPr="0087656C" w:rsidRDefault="009F56AA">
            <w:pPr>
              <w:rPr>
                <w:szCs w:val="24"/>
                <w:lang w:val="en-IE" w:eastAsia="lt-LT"/>
              </w:rPr>
            </w:pPr>
          </w:p>
        </w:tc>
      </w:tr>
      <w:tr w:rsidR="009F56AA" w:rsidRPr="0087656C" w14:paraId="00F32589" w14:textId="77777777">
        <w:tc>
          <w:tcPr>
            <w:tcW w:w="352" w:type="dxa"/>
            <w:tcBorders>
              <w:top w:val="nil"/>
              <w:left w:val="nil"/>
              <w:bottom w:val="nil"/>
              <w:right w:val="nil"/>
            </w:tcBorders>
          </w:tcPr>
          <w:p w14:paraId="3524A966" w14:textId="77777777" w:rsidR="009F56AA" w:rsidRPr="0087656C" w:rsidRDefault="009F56AA">
            <w:pPr>
              <w:rPr>
                <w:szCs w:val="24"/>
                <w:lang w:val="en-IE" w:eastAsia="lt-LT"/>
              </w:rPr>
            </w:pPr>
          </w:p>
        </w:tc>
        <w:tc>
          <w:tcPr>
            <w:tcW w:w="0" w:type="auto"/>
            <w:vMerge/>
            <w:tcBorders>
              <w:top w:val="nil"/>
              <w:left w:val="nil"/>
              <w:bottom w:val="nil"/>
              <w:right w:val="nil"/>
            </w:tcBorders>
            <w:vAlign w:val="center"/>
            <w:hideMark/>
          </w:tcPr>
          <w:p w14:paraId="5A837A2E" w14:textId="77777777" w:rsidR="009F56AA" w:rsidRPr="0087656C" w:rsidRDefault="009F56AA">
            <w:pPr>
              <w:rPr>
                <w:szCs w:val="24"/>
                <w:lang w:val="en-IE" w:eastAsia="lt-LT"/>
              </w:rPr>
            </w:pPr>
          </w:p>
        </w:tc>
      </w:tr>
    </w:tbl>
    <w:p w14:paraId="0AF39EB0" w14:textId="5599F202" w:rsidR="009F56AA" w:rsidRPr="0087656C" w:rsidRDefault="000C5DF6" w:rsidP="00836531">
      <w:pPr>
        <w:shd w:val="clear" w:color="auto" w:fill="FFFFFF"/>
        <w:rPr>
          <w:i/>
          <w:sz w:val="20"/>
          <w:lang w:val="en-IE"/>
        </w:rPr>
      </w:pPr>
      <w:r w:rsidRPr="0087656C">
        <w:rPr>
          <w:i/>
          <w:sz w:val="20"/>
          <w:lang w:val="en-IE"/>
        </w:rPr>
        <w:t xml:space="preserve"> </w:t>
      </w:r>
      <w:r w:rsidR="00EC526E" w:rsidRPr="0087656C">
        <w:rPr>
          <w:i/>
          <w:sz w:val="20"/>
          <w:lang w:val="en-IE"/>
        </w:rPr>
        <w:t xml:space="preserve">            </w:t>
      </w:r>
      <w:r w:rsidR="00836531" w:rsidRPr="0087656C">
        <w:rPr>
          <w:i/>
          <w:sz w:val="20"/>
          <w:lang w:val="en-IE"/>
        </w:rPr>
        <w:t xml:space="preserve">          </w:t>
      </w:r>
      <w:r w:rsidRPr="0087656C">
        <w:rPr>
          <w:i/>
          <w:sz w:val="20"/>
          <w:lang w:val="en-IE"/>
        </w:rPr>
        <w:t xml:space="preserve"> </w:t>
      </w:r>
      <w:r w:rsidR="00AD2288" w:rsidRPr="0087656C">
        <w:rPr>
          <w:i/>
          <w:sz w:val="20"/>
          <w:lang w:val="en-IE"/>
        </w:rPr>
        <w:t>(</w:t>
      </w:r>
      <w:r w:rsidR="00836531" w:rsidRPr="0087656C">
        <w:rPr>
          <w:i/>
          <w:sz w:val="20"/>
          <w:lang w:val="en-IE"/>
        </w:rPr>
        <w:t>Clauses of the procurement documents)</w:t>
      </w:r>
    </w:p>
    <w:p w14:paraId="3F1B75F8" w14:textId="4B3252E4" w:rsidR="009F56AA" w:rsidRPr="0087656C" w:rsidRDefault="009F56AA">
      <w:pPr>
        <w:shd w:val="clear" w:color="auto" w:fill="FFFFFF"/>
        <w:ind w:firstLine="424"/>
        <w:rPr>
          <w:i/>
          <w:sz w:val="20"/>
          <w:lang w:val="en-IE"/>
        </w:rPr>
      </w:pPr>
    </w:p>
    <w:p w14:paraId="4CADCAF2" w14:textId="77777777" w:rsidR="009F56AA" w:rsidRPr="0087656C" w:rsidRDefault="009F56AA" w:rsidP="00706646">
      <w:pPr>
        <w:widowControl w:val="0"/>
        <w:shd w:val="clear" w:color="auto" w:fill="FFFFFF"/>
        <w:suppressAutoHyphens/>
        <w:jc w:val="both"/>
        <w:textAlignment w:val="baseline"/>
        <w:rPr>
          <w:sz w:val="20"/>
          <w:shd w:val="clear" w:color="auto" w:fill="008000"/>
          <w:lang w:val="en-IE"/>
        </w:rPr>
      </w:pPr>
    </w:p>
    <w:p w14:paraId="424F93C2" w14:textId="61323506" w:rsidR="009F56AA" w:rsidRPr="0087656C" w:rsidRDefault="00836531" w:rsidP="00836531">
      <w:pPr>
        <w:shd w:val="clear" w:color="auto" w:fill="FFFFFF"/>
        <w:ind w:left="426" w:right="616" w:firstLine="141"/>
        <w:jc w:val="both"/>
        <w:rPr>
          <w:szCs w:val="24"/>
          <w:lang w:val="en-IE"/>
        </w:rPr>
      </w:pPr>
      <w:r w:rsidRPr="0087656C">
        <w:rPr>
          <w:szCs w:val="24"/>
          <w:lang w:val="en-IE"/>
        </w:rPr>
        <w:t>I</w:t>
      </w:r>
      <w:r w:rsidRPr="0087656C">
        <w:rPr>
          <w:szCs w:val="24"/>
          <w:lang w:val="en-IE"/>
        </w:rPr>
        <w:t xml:space="preserve"> confirm that this information is correct and up to date as of the date of submission of the tender.</w:t>
      </w:r>
    </w:p>
    <w:p w14:paraId="01E45E42" w14:textId="77777777" w:rsidR="009F56AA" w:rsidRPr="0087656C" w:rsidRDefault="009F56AA">
      <w:pPr>
        <w:shd w:val="clear" w:color="auto" w:fill="FFFFFF"/>
        <w:ind w:firstLine="720"/>
        <w:rPr>
          <w:szCs w:val="24"/>
          <w:lang w:val="en-IE"/>
        </w:rPr>
      </w:pPr>
    </w:p>
    <w:p w14:paraId="0849B9BC" w14:textId="454539CD" w:rsidR="00836531" w:rsidRPr="0087656C" w:rsidRDefault="00836531" w:rsidP="0087656C">
      <w:pPr>
        <w:ind w:left="426" w:right="616"/>
        <w:jc w:val="both"/>
        <w:rPr>
          <w:szCs w:val="24"/>
          <w:lang w:val="en-IE"/>
        </w:rPr>
      </w:pPr>
      <w:r w:rsidRPr="0087656C">
        <w:rPr>
          <w:szCs w:val="24"/>
          <w:lang w:val="en-IE"/>
        </w:rPr>
        <w:lastRenderedPageBreak/>
        <w:t>I understand that, pursuant to Article 39(4) of the Law on Public Procurement of the Republic of Lithuania (</w:t>
      </w:r>
      <w:proofErr w:type="spellStart"/>
      <w:r w:rsidRPr="0087656C">
        <w:rPr>
          <w:szCs w:val="24"/>
          <w:lang w:val="en-IE"/>
        </w:rPr>
        <w:t>LPP</w:t>
      </w:r>
      <w:proofErr w:type="spellEnd"/>
      <w:r w:rsidRPr="0087656C">
        <w:rPr>
          <w:szCs w:val="24"/>
          <w:lang w:val="en-IE"/>
        </w:rPr>
        <w:t xml:space="preserve">), the contracting authority may at any stage of the procurement procedure request candidates or tenderers to submit all or part of the documents confirming compliance with the requirements set out in Article 37(9) of the </w:t>
      </w:r>
      <w:proofErr w:type="spellStart"/>
      <w:r w:rsidRPr="0087656C">
        <w:rPr>
          <w:szCs w:val="24"/>
          <w:lang w:val="en-IE"/>
        </w:rPr>
        <w:t>LPP</w:t>
      </w:r>
      <w:proofErr w:type="spellEnd"/>
      <w:r w:rsidRPr="0087656C">
        <w:rPr>
          <w:szCs w:val="24"/>
          <w:lang w:val="en-IE"/>
        </w:rPr>
        <w:t>, where this is necessary to ensure the proper conduct of the procurement procedure.</w:t>
      </w:r>
    </w:p>
    <w:p w14:paraId="007E2DE2" w14:textId="77777777" w:rsidR="0087656C" w:rsidRPr="0087656C" w:rsidRDefault="0087656C" w:rsidP="0087656C">
      <w:pPr>
        <w:ind w:left="426" w:right="616"/>
        <w:jc w:val="both"/>
        <w:rPr>
          <w:szCs w:val="24"/>
          <w:lang w:val="en-IE"/>
        </w:rPr>
      </w:pPr>
    </w:p>
    <w:p w14:paraId="216F8E5D" w14:textId="4FB5477F" w:rsidR="0087656C" w:rsidRPr="0087656C" w:rsidRDefault="0087656C" w:rsidP="0087656C">
      <w:pPr>
        <w:ind w:left="426" w:right="616"/>
        <w:jc w:val="both"/>
        <w:rPr>
          <w:szCs w:val="24"/>
          <w:lang w:val="en-IE"/>
        </w:rPr>
      </w:pPr>
      <w:r w:rsidRPr="0087656C">
        <w:rPr>
          <w:szCs w:val="24"/>
          <w:lang w:val="en-IE"/>
        </w:rPr>
        <w:t>I understand that if, based on the evaluation results, the tender is declared the winning tender, the documents specified by the contracting authority confirming compliance with national security requirements must be submitted</w:t>
      </w:r>
      <w:r w:rsidRPr="0087656C">
        <w:rPr>
          <w:szCs w:val="24"/>
          <w:lang w:val="en-IE"/>
        </w:rPr>
        <w:t>.</w:t>
      </w:r>
    </w:p>
    <w:p w14:paraId="7F0F36FE" w14:textId="77777777" w:rsidR="009F56AA" w:rsidRPr="0087656C" w:rsidRDefault="009F56AA">
      <w:pPr>
        <w:widowControl w:val="0"/>
        <w:suppressAutoHyphens/>
        <w:ind w:left="709"/>
        <w:jc w:val="both"/>
        <w:textAlignment w:val="baseline"/>
        <w:rPr>
          <w:sz w:val="18"/>
          <w:szCs w:val="18"/>
          <w:lang w:val="en-IE"/>
        </w:rPr>
      </w:pPr>
    </w:p>
    <w:p w14:paraId="05BDB7C5" w14:textId="77777777" w:rsidR="009F56AA" w:rsidRPr="0087656C" w:rsidRDefault="009F56AA">
      <w:pPr>
        <w:widowControl w:val="0"/>
        <w:suppressAutoHyphens/>
        <w:jc w:val="center"/>
        <w:textAlignment w:val="baseline"/>
        <w:rPr>
          <w:sz w:val="18"/>
          <w:szCs w:val="18"/>
          <w:lang w:val="en-IE"/>
        </w:rPr>
      </w:pPr>
    </w:p>
    <w:p w14:paraId="5A3FC008" w14:textId="77777777" w:rsidR="009F56AA" w:rsidRPr="0087656C" w:rsidRDefault="009F56AA">
      <w:pPr>
        <w:widowControl w:val="0"/>
        <w:suppressAutoHyphens/>
        <w:jc w:val="center"/>
        <w:textAlignment w:val="baseline"/>
        <w:rPr>
          <w:sz w:val="18"/>
          <w:szCs w:val="18"/>
          <w:lang w:val="en-IE"/>
        </w:rPr>
      </w:pPr>
    </w:p>
    <w:p w14:paraId="5AB6C6F9" w14:textId="77777777" w:rsidR="009F56AA" w:rsidRPr="0087656C" w:rsidRDefault="00AD2288">
      <w:pPr>
        <w:widowControl w:val="0"/>
        <w:suppressAutoHyphens/>
        <w:jc w:val="center"/>
        <w:textAlignment w:val="baseline"/>
        <w:rPr>
          <w:rFonts w:eastAsia="Calibri"/>
          <w:lang w:val="en-IE"/>
        </w:rPr>
      </w:pPr>
      <w:r w:rsidRPr="0087656C">
        <w:rPr>
          <w:rFonts w:eastAsia="Calibri"/>
          <w:lang w:val="en-IE"/>
        </w:rPr>
        <w:t>____________________</w:t>
      </w:r>
      <w:r w:rsidRPr="0087656C">
        <w:rPr>
          <w:rFonts w:eastAsia="Calibri"/>
          <w:i/>
          <w:iCs/>
          <w:sz w:val="22"/>
          <w:lang w:val="en-IE"/>
        </w:rPr>
        <w:t xml:space="preserve">                             </w:t>
      </w:r>
      <w:r w:rsidRPr="0087656C">
        <w:rPr>
          <w:rFonts w:eastAsia="Calibri"/>
          <w:lang w:val="en-IE"/>
        </w:rPr>
        <w:t>____________________</w:t>
      </w:r>
      <w:r w:rsidRPr="0087656C">
        <w:rPr>
          <w:rFonts w:eastAsia="Calibri"/>
          <w:lang w:val="en-IE"/>
        </w:rPr>
        <w:tab/>
        <w:t xml:space="preserve">                   ___________________</w:t>
      </w:r>
    </w:p>
    <w:p w14:paraId="30FC3705" w14:textId="427C04B2" w:rsidR="009F56AA" w:rsidRPr="0087656C" w:rsidRDefault="00AD2288">
      <w:pPr>
        <w:widowControl w:val="0"/>
        <w:suppressAutoHyphens/>
        <w:ind w:firstLine="471"/>
        <w:jc w:val="center"/>
        <w:textAlignment w:val="baseline"/>
        <w:rPr>
          <w:lang w:val="en-IE"/>
        </w:rPr>
      </w:pPr>
      <w:bookmarkStart w:id="0" w:name="_GoBack"/>
      <w:bookmarkEnd w:id="0"/>
      <w:r w:rsidRPr="0087656C">
        <w:rPr>
          <w:rFonts w:eastAsia="Calibri"/>
          <w:i/>
          <w:iCs/>
          <w:sz w:val="22"/>
          <w:lang w:val="en-IE"/>
        </w:rPr>
        <w:t>(</w:t>
      </w:r>
      <w:proofErr w:type="gramStart"/>
      <w:r w:rsidRPr="0087656C">
        <w:rPr>
          <w:rFonts w:eastAsia="Calibri"/>
          <w:i/>
          <w:iCs/>
          <w:sz w:val="22"/>
          <w:lang w:val="en-IE"/>
        </w:rPr>
        <w:t>p</w:t>
      </w:r>
      <w:r w:rsidR="0087656C" w:rsidRPr="0087656C">
        <w:rPr>
          <w:rFonts w:eastAsia="Calibri"/>
          <w:i/>
          <w:iCs/>
          <w:sz w:val="22"/>
          <w:lang w:val="en-IE"/>
        </w:rPr>
        <w:t>osition</w:t>
      </w:r>
      <w:r w:rsidRPr="0087656C">
        <w:rPr>
          <w:rFonts w:eastAsia="Calibri"/>
          <w:i/>
          <w:iCs/>
          <w:sz w:val="22"/>
          <w:lang w:val="en-IE"/>
        </w:rPr>
        <w:t xml:space="preserve">)   </w:t>
      </w:r>
      <w:proofErr w:type="gramEnd"/>
      <w:r w:rsidRPr="0087656C">
        <w:rPr>
          <w:rFonts w:eastAsia="Calibri"/>
          <w:i/>
          <w:iCs/>
          <w:sz w:val="22"/>
          <w:lang w:val="en-IE"/>
        </w:rPr>
        <w:t xml:space="preserve">                                                        (</w:t>
      </w:r>
      <w:r w:rsidR="0087656C" w:rsidRPr="0087656C">
        <w:rPr>
          <w:rFonts w:eastAsia="Calibri"/>
          <w:i/>
          <w:iCs/>
          <w:sz w:val="22"/>
          <w:lang w:val="en-IE"/>
        </w:rPr>
        <w:t>signature</w:t>
      </w:r>
      <w:r w:rsidRPr="0087656C">
        <w:rPr>
          <w:rFonts w:eastAsia="Calibri"/>
          <w:i/>
          <w:iCs/>
          <w:sz w:val="22"/>
          <w:lang w:val="en-IE"/>
        </w:rPr>
        <w:t>)                                                 (</w:t>
      </w:r>
      <w:r w:rsidR="0087656C" w:rsidRPr="0087656C">
        <w:rPr>
          <w:rFonts w:eastAsia="Calibri"/>
          <w:i/>
          <w:iCs/>
          <w:sz w:val="22"/>
          <w:lang w:val="en-IE"/>
        </w:rPr>
        <w:t>name and surname</w:t>
      </w:r>
      <w:r w:rsidRPr="0087656C">
        <w:rPr>
          <w:rFonts w:eastAsia="Calibri"/>
          <w:i/>
          <w:iCs/>
          <w:sz w:val="22"/>
          <w:lang w:val="en-IE"/>
        </w:rPr>
        <w:t>)</w:t>
      </w:r>
    </w:p>
    <w:sectPr w:rsidR="009F56AA" w:rsidRPr="0087656C">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D5A70" w14:textId="77777777" w:rsidR="000B3B27" w:rsidRDefault="000B3B27">
      <w:pPr>
        <w:suppressAutoHyphens/>
        <w:textAlignment w:val="baseline"/>
      </w:pPr>
      <w:r>
        <w:separator/>
      </w:r>
    </w:p>
  </w:endnote>
  <w:endnote w:type="continuationSeparator" w:id="0">
    <w:p w14:paraId="76D9EAD6" w14:textId="77777777" w:rsidR="000B3B27" w:rsidRDefault="000B3B27">
      <w:pPr>
        <w:suppressAutoHyphens/>
        <w:textAlignment w:val="baseline"/>
      </w:pPr>
      <w:r>
        <w:continuationSeparator/>
      </w:r>
    </w:p>
  </w:endnote>
  <w:endnote w:type="continuationNotice" w:id="1">
    <w:p w14:paraId="7225115A" w14:textId="77777777" w:rsidR="000B3B27" w:rsidRDefault="000B3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BA"/>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609B7" w14:textId="77777777" w:rsidR="000B3B27" w:rsidRDefault="000B3B27">
      <w:pPr>
        <w:suppressAutoHyphens/>
        <w:textAlignment w:val="baseline"/>
      </w:pPr>
      <w:r>
        <w:rPr>
          <w:color w:val="000000"/>
        </w:rPr>
        <w:separator/>
      </w:r>
    </w:p>
  </w:footnote>
  <w:footnote w:type="continuationSeparator" w:id="0">
    <w:p w14:paraId="0A8FEE53" w14:textId="77777777" w:rsidR="000B3B27" w:rsidRDefault="000B3B27">
      <w:pPr>
        <w:suppressAutoHyphens/>
        <w:textAlignment w:val="baseline"/>
      </w:pPr>
      <w:r>
        <w:continuationSeparator/>
      </w:r>
    </w:p>
  </w:footnote>
  <w:footnote w:type="continuationNotice" w:id="1">
    <w:p w14:paraId="4E8F62E4" w14:textId="77777777" w:rsidR="000B3B27" w:rsidRDefault="000B3B2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B3B27"/>
    <w:rsid w:val="000C5DF6"/>
    <w:rsid w:val="001C3F78"/>
    <w:rsid w:val="002564DF"/>
    <w:rsid w:val="0031175F"/>
    <w:rsid w:val="003B4756"/>
    <w:rsid w:val="00412370"/>
    <w:rsid w:val="00417158"/>
    <w:rsid w:val="00551A1E"/>
    <w:rsid w:val="005F0FC6"/>
    <w:rsid w:val="00706646"/>
    <w:rsid w:val="00725808"/>
    <w:rsid w:val="00836531"/>
    <w:rsid w:val="0087656C"/>
    <w:rsid w:val="008C0E4F"/>
    <w:rsid w:val="009532E6"/>
    <w:rsid w:val="00983305"/>
    <w:rsid w:val="00985C29"/>
    <w:rsid w:val="009A6AEE"/>
    <w:rsid w:val="009F56AA"/>
    <w:rsid w:val="00AD2288"/>
    <w:rsid w:val="00AF527C"/>
    <w:rsid w:val="00BC06B6"/>
    <w:rsid w:val="00C75D8D"/>
    <w:rsid w:val="00D96452"/>
    <w:rsid w:val="00E645E0"/>
    <w:rsid w:val="00EA33BA"/>
    <w:rsid w:val="00EC526E"/>
    <w:rsid w:val="00F01D83"/>
    <w:rsid w:val="00F25EA9"/>
    <w:rsid w:val="00F579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EA3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9DA04-5DD8-4DF1-8481-D3CE8F3AF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2539</Words>
  <Characters>1448</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Admin</cp:lastModifiedBy>
  <cp:revision>3</cp:revision>
  <cp:lastPrinted>2017-06-22T06:38:00Z</cp:lastPrinted>
  <dcterms:created xsi:type="dcterms:W3CDTF">2026-04-20T07:23:00Z</dcterms:created>
  <dcterms:modified xsi:type="dcterms:W3CDTF">2026-04-20T07:35:00Z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